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19D" w:rsidRPr="000926D1" w:rsidRDefault="00942426" w:rsidP="000926D1">
      <w:pPr>
        <w:pStyle w:val="a6"/>
        <w:numPr>
          <w:ilvl w:val="0"/>
          <w:numId w:val="4"/>
        </w:numPr>
        <w:jc w:val="both"/>
        <w:rPr>
          <w:rFonts w:ascii="Times New Roman" w:hAnsi="Times New Roman" w:cs="Times New Roman"/>
          <w:sz w:val="24"/>
          <w:szCs w:val="24"/>
          <w:lang w:eastAsia="ru-RU"/>
        </w:rPr>
      </w:pPr>
      <w:r>
        <w:rPr>
          <w:rFonts w:ascii="Arial" w:eastAsia="Times New Roman" w:hAnsi="Arial" w:cs="Arial"/>
          <w:b/>
          <w:bCs/>
          <w:noProof/>
          <w:color w:val="000000"/>
          <w:kern w:val="36"/>
          <w:sz w:val="32"/>
          <w:szCs w:val="32"/>
          <w:lang w:eastAsia="ru-RU"/>
        </w:rPr>
        <w:drawing>
          <wp:inline distT="0" distB="0" distL="0" distR="0">
            <wp:extent cx="6104890" cy="8626809"/>
            <wp:effectExtent l="19050" t="0" r="0" b="0"/>
            <wp:docPr id="1" name="Рисунок 1" descr="E:\Мои документы\img-1711161230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ои документы\img-171116123011-001.jpg"/>
                    <pic:cNvPicPr>
                      <a:picLocks noChangeAspect="1" noChangeArrowheads="1"/>
                    </pic:cNvPicPr>
                  </pic:nvPicPr>
                  <pic:blipFill>
                    <a:blip r:embed="rId6"/>
                    <a:srcRect/>
                    <a:stretch>
                      <a:fillRect/>
                    </a:stretch>
                  </pic:blipFill>
                  <pic:spPr bwMode="auto">
                    <a:xfrm>
                      <a:off x="0" y="0"/>
                      <a:ext cx="6104890" cy="8626809"/>
                    </a:xfrm>
                    <a:prstGeom prst="rect">
                      <a:avLst/>
                    </a:prstGeom>
                    <a:noFill/>
                    <a:ln w="9525">
                      <a:noFill/>
                      <a:miter lim="800000"/>
                      <a:headEnd/>
                      <a:tailEnd/>
                    </a:ln>
                  </pic:spPr>
                </pic:pic>
              </a:graphicData>
            </a:graphic>
          </wp:inline>
        </w:drawing>
      </w:r>
      <w:r w:rsidR="0044219D" w:rsidRPr="000926D1">
        <w:rPr>
          <w:rFonts w:ascii="Times New Roman" w:hAnsi="Times New Roman" w:cs="Times New Roman"/>
          <w:sz w:val="24"/>
          <w:szCs w:val="24"/>
          <w:lang w:eastAsia="ru-RU"/>
        </w:rPr>
        <w:t>проверяет соответствие объемов приготовленного питания объему ра</w:t>
      </w:r>
      <w:r w:rsidR="000926D1" w:rsidRPr="000926D1">
        <w:rPr>
          <w:rFonts w:ascii="Times New Roman" w:hAnsi="Times New Roman" w:cs="Times New Roman"/>
          <w:sz w:val="24"/>
          <w:szCs w:val="24"/>
          <w:lang w:eastAsia="ru-RU"/>
        </w:rPr>
        <w:t>зовых порций и количеству детей;</w:t>
      </w:r>
    </w:p>
    <w:p w:rsidR="000926D1" w:rsidRPr="000926D1" w:rsidRDefault="000926D1" w:rsidP="000926D1">
      <w:pPr>
        <w:pStyle w:val="a6"/>
        <w:numPr>
          <w:ilvl w:val="0"/>
          <w:numId w:val="4"/>
        </w:numPr>
        <w:jc w:val="both"/>
        <w:rPr>
          <w:rFonts w:ascii="Times New Roman" w:hAnsi="Times New Roman" w:cs="Times New Roman"/>
          <w:sz w:val="24"/>
          <w:szCs w:val="24"/>
          <w:lang w:eastAsia="ru-RU"/>
        </w:rPr>
      </w:pPr>
      <w:r w:rsidRPr="000926D1">
        <w:rPr>
          <w:rFonts w:ascii="Times New Roman" w:hAnsi="Times New Roman" w:cs="Times New Roman"/>
          <w:sz w:val="24"/>
          <w:szCs w:val="24"/>
          <w:lang w:eastAsia="ru-RU"/>
        </w:rPr>
        <w:t>в 7.30,10.45,15контролирует качество приготовления пищи (проводит органолептическую оценку готовых блюд</w:t>
      </w:r>
      <w:proofErr w:type="gramStart"/>
      <w:r w:rsidRPr="000926D1">
        <w:rPr>
          <w:rFonts w:ascii="Times New Roman" w:hAnsi="Times New Roman" w:cs="Times New Roman"/>
          <w:sz w:val="24"/>
          <w:szCs w:val="24"/>
          <w:lang w:eastAsia="ru-RU"/>
        </w:rPr>
        <w:t>)в</w:t>
      </w:r>
      <w:proofErr w:type="gramEnd"/>
      <w:r w:rsidRPr="000926D1">
        <w:rPr>
          <w:rFonts w:ascii="Times New Roman" w:hAnsi="Times New Roman" w:cs="Times New Roman"/>
          <w:sz w:val="24"/>
          <w:szCs w:val="24"/>
          <w:lang w:eastAsia="ru-RU"/>
        </w:rPr>
        <w:t xml:space="preserve"> соответствии с методикой </w:t>
      </w:r>
      <w:r w:rsidRPr="000926D1">
        <w:rPr>
          <w:rFonts w:ascii="Times New Roman" w:hAnsi="Times New Roman" w:cs="Times New Roman"/>
          <w:sz w:val="24"/>
          <w:szCs w:val="24"/>
          <w:lang w:eastAsia="ru-RU"/>
        </w:rPr>
        <w:lastRenderedPageBreak/>
        <w:t>органолептической оценки пищи (Приложение №1) с записью оценки качества блюд в журнале бракеража готовой продукции и оформлением подписями членов комиссии (не менее тр</w:t>
      </w:r>
      <w:r w:rsidRPr="000926D1">
        <w:rPr>
          <w:rFonts w:ascii="Times New Roman" w:hAnsi="Cambria Math" w:cs="Times New Roman"/>
          <w:sz w:val="24"/>
          <w:szCs w:val="24"/>
          <w:lang w:eastAsia="ru-RU"/>
        </w:rPr>
        <w:t>ѐ</w:t>
      </w:r>
      <w:r w:rsidRPr="000926D1">
        <w:rPr>
          <w:rFonts w:ascii="Times New Roman" w:hAnsi="Times New Roman" w:cs="Times New Roman"/>
          <w:sz w:val="24"/>
          <w:szCs w:val="24"/>
          <w:lang w:eastAsia="ru-RU"/>
        </w:rPr>
        <w:t>х человек);</w:t>
      </w:r>
    </w:p>
    <w:p w:rsidR="000926D1" w:rsidRPr="0044219D" w:rsidRDefault="000926D1" w:rsidP="000926D1">
      <w:pPr>
        <w:rPr>
          <w:rFonts w:ascii="Georgia" w:hAnsi="Georgia"/>
          <w:color w:val="333333"/>
          <w:lang w:eastAsia="ru-RU"/>
        </w:rPr>
      </w:pPr>
      <w:r>
        <w:rPr>
          <w:rFonts w:ascii="Georgia" w:hAnsi="Georgia"/>
          <w:color w:val="333333"/>
          <w:lang w:eastAsia="ru-RU"/>
        </w:rPr>
        <w:t xml:space="preserve"> </w:t>
      </w:r>
    </w:p>
    <w:p w:rsidR="0044219D" w:rsidRPr="0044219D" w:rsidRDefault="0044219D" w:rsidP="0044219D">
      <w:pPr>
        <w:spacing w:after="0" w:line="360" w:lineRule="atLeast"/>
        <w:textAlignment w:val="baseline"/>
        <w:rPr>
          <w:rFonts w:ascii="Georgia" w:eastAsia="Times New Roman" w:hAnsi="Georgia" w:cs="Times New Roman"/>
          <w:color w:val="333333"/>
          <w:sz w:val="24"/>
          <w:szCs w:val="24"/>
          <w:lang w:eastAsia="ru-RU"/>
        </w:rPr>
      </w:pPr>
      <w:r w:rsidRPr="0044219D">
        <w:rPr>
          <w:rFonts w:ascii="Georgia" w:eastAsia="Times New Roman" w:hAnsi="Georgia" w:cs="Times New Roman"/>
          <w:b/>
          <w:bCs/>
          <w:color w:val="333333"/>
          <w:sz w:val="24"/>
          <w:szCs w:val="24"/>
          <w:lang w:eastAsia="ru-RU"/>
        </w:rPr>
        <w:t>                           4. Оценка организации питания в ДОУ</w:t>
      </w:r>
    </w:p>
    <w:p w:rsidR="0044219D" w:rsidRPr="000926D1" w:rsidRDefault="0044219D" w:rsidP="000926D1">
      <w:pPr>
        <w:pStyle w:val="a6"/>
        <w:jc w:val="both"/>
        <w:rPr>
          <w:rFonts w:ascii="Times New Roman" w:hAnsi="Times New Roman" w:cs="Times New Roman"/>
          <w:sz w:val="24"/>
          <w:szCs w:val="24"/>
          <w:lang w:eastAsia="ru-RU"/>
        </w:rPr>
      </w:pPr>
      <w:r w:rsidRPr="0044219D">
        <w:rPr>
          <w:lang w:eastAsia="ru-RU"/>
        </w:rPr>
        <w:t xml:space="preserve">4.1. </w:t>
      </w:r>
      <w:r w:rsidRPr="000926D1">
        <w:rPr>
          <w:rFonts w:ascii="Times New Roman" w:hAnsi="Times New Roman" w:cs="Times New Roman"/>
          <w:sz w:val="24"/>
          <w:szCs w:val="24"/>
          <w:lang w:eastAsia="ru-RU"/>
        </w:rPr>
        <w:t xml:space="preserve">Результаты проверки выхода блюд, их качества отражаются в </w:t>
      </w:r>
      <w:proofErr w:type="spellStart"/>
      <w:r w:rsidRPr="000926D1">
        <w:rPr>
          <w:rFonts w:ascii="Times New Roman" w:hAnsi="Times New Roman" w:cs="Times New Roman"/>
          <w:sz w:val="24"/>
          <w:szCs w:val="24"/>
          <w:lang w:eastAsia="ru-RU"/>
        </w:rPr>
        <w:t>бракеражном</w:t>
      </w:r>
      <w:proofErr w:type="spellEnd"/>
      <w:r w:rsidRPr="000926D1">
        <w:rPr>
          <w:rFonts w:ascii="Times New Roman" w:hAnsi="Times New Roman" w:cs="Times New Roman"/>
          <w:sz w:val="24"/>
          <w:szCs w:val="24"/>
          <w:lang w:eastAsia="ru-RU"/>
        </w:rPr>
        <w:t xml:space="preserve"> журнале. В случае выявления каких-либо нарушений, замечаний </w:t>
      </w:r>
      <w:proofErr w:type="spellStart"/>
      <w:r w:rsidRPr="000926D1">
        <w:rPr>
          <w:rFonts w:ascii="Times New Roman" w:hAnsi="Times New Roman" w:cs="Times New Roman"/>
          <w:sz w:val="24"/>
          <w:szCs w:val="24"/>
          <w:lang w:eastAsia="ru-RU"/>
        </w:rPr>
        <w:t>бракеражная</w:t>
      </w:r>
      <w:proofErr w:type="spellEnd"/>
      <w:r w:rsidRPr="000926D1">
        <w:rPr>
          <w:rFonts w:ascii="Times New Roman" w:hAnsi="Times New Roman" w:cs="Times New Roman"/>
          <w:sz w:val="24"/>
          <w:szCs w:val="24"/>
          <w:lang w:eastAsia="ru-RU"/>
        </w:rPr>
        <w:t xml:space="preserve"> комиссия вправе приостановить выдачу готовой пищи на группы до принятия необходимых мер по устранению замечаний.</w:t>
      </w:r>
    </w:p>
    <w:p w:rsidR="0044219D" w:rsidRPr="000926D1" w:rsidRDefault="0044219D" w:rsidP="000926D1">
      <w:pPr>
        <w:pStyle w:val="a6"/>
        <w:jc w:val="both"/>
        <w:rPr>
          <w:rFonts w:ascii="Times New Roman" w:hAnsi="Times New Roman" w:cs="Times New Roman"/>
          <w:sz w:val="24"/>
          <w:szCs w:val="24"/>
          <w:lang w:eastAsia="ru-RU"/>
        </w:rPr>
      </w:pPr>
      <w:r w:rsidRPr="0044219D">
        <w:rPr>
          <w:lang w:eastAsia="ru-RU"/>
        </w:rPr>
        <w:t xml:space="preserve">4.2. </w:t>
      </w:r>
      <w:r w:rsidRPr="000926D1">
        <w:rPr>
          <w:rFonts w:ascii="Times New Roman" w:hAnsi="Times New Roman" w:cs="Times New Roman"/>
          <w:sz w:val="24"/>
          <w:szCs w:val="24"/>
          <w:lang w:eastAsia="ru-RU"/>
        </w:rPr>
        <w:t xml:space="preserve">Замечания и нарушения, установленные комиссией в организации питания детей, заносятся в </w:t>
      </w:r>
      <w:proofErr w:type="spellStart"/>
      <w:r w:rsidRPr="000926D1">
        <w:rPr>
          <w:rFonts w:ascii="Times New Roman" w:hAnsi="Times New Roman" w:cs="Times New Roman"/>
          <w:sz w:val="24"/>
          <w:szCs w:val="24"/>
          <w:lang w:eastAsia="ru-RU"/>
        </w:rPr>
        <w:t>бракеражный</w:t>
      </w:r>
      <w:proofErr w:type="spellEnd"/>
      <w:r w:rsidRPr="000926D1">
        <w:rPr>
          <w:rFonts w:ascii="Times New Roman" w:hAnsi="Times New Roman" w:cs="Times New Roman"/>
          <w:sz w:val="24"/>
          <w:szCs w:val="24"/>
          <w:lang w:eastAsia="ru-RU"/>
        </w:rPr>
        <w:t xml:space="preserve"> журнал.</w:t>
      </w:r>
    </w:p>
    <w:p w:rsidR="0044219D" w:rsidRPr="000926D1" w:rsidRDefault="0044219D" w:rsidP="000926D1">
      <w:pPr>
        <w:pStyle w:val="a6"/>
        <w:rPr>
          <w:rFonts w:ascii="Times New Roman" w:hAnsi="Times New Roman" w:cs="Times New Roman"/>
          <w:sz w:val="24"/>
          <w:szCs w:val="24"/>
          <w:lang w:eastAsia="ru-RU"/>
        </w:rPr>
      </w:pPr>
      <w:r w:rsidRPr="0044219D">
        <w:rPr>
          <w:lang w:eastAsia="ru-RU"/>
        </w:rPr>
        <w:t xml:space="preserve">4.3. </w:t>
      </w:r>
      <w:r w:rsidRPr="000926D1">
        <w:rPr>
          <w:rFonts w:ascii="Times New Roman" w:hAnsi="Times New Roman" w:cs="Times New Roman"/>
          <w:sz w:val="24"/>
          <w:szCs w:val="24"/>
          <w:lang w:eastAsia="ru-RU"/>
        </w:rPr>
        <w:t xml:space="preserve">Администрация ДОУ обязана содействовать деятельности </w:t>
      </w:r>
      <w:proofErr w:type="spellStart"/>
      <w:r w:rsidRPr="000926D1">
        <w:rPr>
          <w:rFonts w:ascii="Times New Roman" w:hAnsi="Times New Roman" w:cs="Times New Roman"/>
          <w:sz w:val="24"/>
          <w:szCs w:val="24"/>
          <w:lang w:eastAsia="ru-RU"/>
        </w:rPr>
        <w:t>бракеражной</w:t>
      </w:r>
      <w:proofErr w:type="spellEnd"/>
      <w:r w:rsidRPr="000926D1">
        <w:rPr>
          <w:rFonts w:ascii="Times New Roman" w:hAnsi="Times New Roman" w:cs="Times New Roman"/>
          <w:sz w:val="24"/>
          <w:szCs w:val="24"/>
          <w:lang w:eastAsia="ru-RU"/>
        </w:rPr>
        <w:t xml:space="preserve"> комиссии и принимать меры к устранению нарушений и замечаний, выявленных комиссией.</w:t>
      </w:r>
    </w:p>
    <w:p w:rsidR="0044219D" w:rsidRPr="0044219D" w:rsidRDefault="0044219D" w:rsidP="0044219D">
      <w:pPr>
        <w:spacing w:after="0" w:line="360" w:lineRule="atLeast"/>
        <w:jc w:val="center"/>
        <w:textAlignment w:val="baseline"/>
        <w:rPr>
          <w:rFonts w:ascii="Georgia" w:eastAsia="Times New Roman" w:hAnsi="Georgia" w:cs="Times New Roman"/>
          <w:color w:val="333333"/>
          <w:sz w:val="24"/>
          <w:szCs w:val="24"/>
          <w:lang w:eastAsia="ru-RU"/>
        </w:rPr>
      </w:pPr>
      <w:r w:rsidRPr="0044219D">
        <w:rPr>
          <w:rFonts w:ascii="Georgia" w:eastAsia="Times New Roman" w:hAnsi="Georgia" w:cs="Times New Roman"/>
          <w:b/>
          <w:bCs/>
          <w:color w:val="333333"/>
          <w:sz w:val="24"/>
          <w:szCs w:val="24"/>
          <w:bdr w:val="none" w:sz="0" w:space="0" w:color="auto" w:frame="1"/>
          <w:lang w:eastAsia="ru-RU"/>
        </w:rPr>
        <w:t>5. Заключительные положения</w:t>
      </w:r>
    </w:p>
    <w:p w:rsidR="0044219D" w:rsidRPr="000926D1" w:rsidRDefault="0044219D" w:rsidP="000926D1">
      <w:pPr>
        <w:pStyle w:val="a6"/>
        <w:jc w:val="both"/>
        <w:rPr>
          <w:rFonts w:ascii="Times New Roman" w:hAnsi="Times New Roman" w:cs="Times New Roman"/>
          <w:sz w:val="24"/>
          <w:szCs w:val="24"/>
          <w:lang w:eastAsia="ru-RU"/>
        </w:rPr>
      </w:pPr>
      <w:r w:rsidRPr="0044219D">
        <w:rPr>
          <w:lang w:eastAsia="ru-RU"/>
        </w:rPr>
        <w:t xml:space="preserve">5.1. </w:t>
      </w:r>
      <w:r w:rsidRPr="000926D1">
        <w:rPr>
          <w:rFonts w:ascii="Times New Roman" w:hAnsi="Times New Roman" w:cs="Times New Roman"/>
          <w:sz w:val="24"/>
          <w:szCs w:val="24"/>
          <w:lang w:eastAsia="ru-RU"/>
        </w:rPr>
        <w:t xml:space="preserve">Члены </w:t>
      </w:r>
      <w:proofErr w:type="spellStart"/>
      <w:r w:rsidRPr="000926D1">
        <w:rPr>
          <w:rFonts w:ascii="Times New Roman" w:hAnsi="Times New Roman" w:cs="Times New Roman"/>
          <w:sz w:val="24"/>
          <w:szCs w:val="24"/>
          <w:lang w:eastAsia="ru-RU"/>
        </w:rPr>
        <w:t>бракеражной</w:t>
      </w:r>
      <w:proofErr w:type="spellEnd"/>
      <w:r w:rsidRPr="000926D1">
        <w:rPr>
          <w:rFonts w:ascii="Times New Roman" w:hAnsi="Times New Roman" w:cs="Times New Roman"/>
          <w:sz w:val="24"/>
          <w:szCs w:val="24"/>
          <w:lang w:eastAsia="ru-RU"/>
        </w:rPr>
        <w:t xml:space="preserve"> комиссии работают на добровольной основе.</w:t>
      </w:r>
    </w:p>
    <w:p w:rsidR="0044219D" w:rsidRPr="000926D1" w:rsidRDefault="0044219D" w:rsidP="000926D1">
      <w:pPr>
        <w:pStyle w:val="a6"/>
        <w:jc w:val="both"/>
        <w:rPr>
          <w:rFonts w:ascii="Times New Roman" w:hAnsi="Times New Roman" w:cs="Times New Roman"/>
          <w:sz w:val="24"/>
          <w:szCs w:val="24"/>
          <w:lang w:eastAsia="ru-RU"/>
        </w:rPr>
      </w:pPr>
      <w:r w:rsidRPr="0044219D">
        <w:rPr>
          <w:lang w:eastAsia="ru-RU"/>
        </w:rPr>
        <w:t xml:space="preserve">5.2. </w:t>
      </w:r>
      <w:r w:rsidRPr="000926D1">
        <w:rPr>
          <w:rFonts w:ascii="Times New Roman" w:hAnsi="Times New Roman" w:cs="Times New Roman"/>
          <w:sz w:val="24"/>
          <w:szCs w:val="24"/>
          <w:lang w:eastAsia="ru-RU"/>
        </w:rPr>
        <w:t xml:space="preserve">Администрация ОУ обязана содействовать деятельности </w:t>
      </w:r>
      <w:proofErr w:type="spellStart"/>
      <w:r w:rsidRPr="000926D1">
        <w:rPr>
          <w:rFonts w:ascii="Times New Roman" w:hAnsi="Times New Roman" w:cs="Times New Roman"/>
          <w:sz w:val="24"/>
          <w:szCs w:val="24"/>
          <w:lang w:eastAsia="ru-RU"/>
        </w:rPr>
        <w:t>бракеражной</w:t>
      </w:r>
      <w:proofErr w:type="spellEnd"/>
      <w:r w:rsidRPr="000926D1">
        <w:rPr>
          <w:rFonts w:ascii="Times New Roman" w:hAnsi="Times New Roman" w:cs="Times New Roman"/>
          <w:sz w:val="24"/>
          <w:szCs w:val="24"/>
          <w:lang w:eastAsia="ru-RU"/>
        </w:rPr>
        <w:t xml:space="preserve"> комиссии и принимать меры к устранению нарушений и замечаний, выявленных ее членами.</w:t>
      </w:r>
    </w:p>
    <w:p w:rsidR="0044219D" w:rsidRDefault="0044219D" w:rsidP="0044219D">
      <w:pPr>
        <w:spacing w:after="360" w:line="360" w:lineRule="atLeast"/>
        <w:textAlignment w:val="baseline"/>
        <w:rPr>
          <w:rFonts w:ascii="Georgia" w:eastAsia="Times New Roman" w:hAnsi="Georgia" w:cs="Times New Roman"/>
          <w:color w:val="333333"/>
          <w:sz w:val="24"/>
          <w:szCs w:val="24"/>
          <w:lang w:eastAsia="ru-RU"/>
        </w:rPr>
      </w:pPr>
      <w:r w:rsidRPr="0044219D">
        <w:rPr>
          <w:rFonts w:ascii="Georgia" w:eastAsia="Times New Roman" w:hAnsi="Georgia" w:cs="Times New Roman"/>
          <w:color w:val="333333"/>
          <w:sz w:val="24"/>
          <w:szCs w:val="24"/>
          <w:lang w:eastAsia="ru-RU"/>
        </w:rPr>
        <w:t> </w:t>
      </w:r>
    </w:p>
    <w:p w:rsidR="00C4391A" w:rsidRDefault="00C4391A" w:rsidP="00C4391A">
      <w:pPr>
        <w:ind w:left="260"/>
        <w:rPr>
          <w:sz w:val="20"/>
          <w:szCs w:val="20"/>
        </w:rPr>
      </w:pPr>
      <w:r>
        <w:rPr>
          <w:rFonts w:ascii="Times New Roman" w:eastAsia="Times New Roman" w:hAnsi="Times New Roman" w:cs="Times New Roman"/>
          <w:sz w:val="24"/>
          <w:szCs w:val="24"/>
        </w:rPr>
        <w:t>Приложение №1</w:t>
      </w:r>
    </w:p>
    <w:p w:rsidR="00C4391A" w:rsidRDefault="00C4391A" w:rsidP="00C4391A">
      <w:pPr>
        <w:ind w:left="260"/>
        <w:rPr>
          <w:sz w:val="20"/>
          <w:szCs w:val="20"/>
        </w:rPr>
      </w:pPr>
      <w:r>
        <w:rPr>
          <w:rFonts w:ascii="Times New Roman" w:eastAsia="Times New Roman" w:hAnsi="Times New Roman" w:cs="Times New Roman"/>
          <w:sz w:val="24"/>
          <w:szCs w:val="24"/>
        </w:rPr>
        <w:t>к положению</w:t>
      </w:r>
    </w:p>
    <w:p w:rsidR="00C4391A" w:rsidRDefault="00C4391A" w:rsidP="00C4391A">
      <w:pPr>
        <w:ind w:left="260"/>
        <w:rPr>
          <w:sz w:val="20"/>
          <w:szCs w:val="20"/>
        </w:rPr>
      </w:pPr>
      <w:r>
        <w:rPr>
          <w:rFonts w:ascii="Times New Roman" w:eastAsia="Times New Roman" w:hAnsi="Times New Roman" w:cs="Times New Roman"/>
          <w:sz w:val="24"/>
          <w:szCs w:val="24"/>
        </w:rPr>
        <w:t xml:space="preserve">о </w:t>
      </w:r>
      <w:proofErr w:type="spellStart"/>
      <w:r>
        <w:rPr>
          <w:rFonts w:ascii="Times New Roman" w:eastAsia="Times New Roman" w:hAnsi="Times New Roman" w:cs="Times New Roman"/>
          <w:sz w:val="24"/>
          <w:szCs w:val="24"/>
        </w:rPr>
        <w:t>бракеражной</w:t>
      </w:r>
      <w:proofErr w:type="spellEnd"/>
      <w:r>
        <w:rPr>
          <w:rFonts w:ascii="Times New Roman" w:eastAsia="Times New Roman" w:hAnsi="Times New Roman" w:cs="Times New Roman"/>
          <w:sz w:val="24"/>
          <w:szCs w:val="24"/>
        </w:rPr>
        <w:t xml:space="preserve"> комиссии</w:t>
      </w:r>
    </w:p>
    <w:p w:rsidR="00C4391A" w:rsidRDefault="00C4391A" w:rsidP="00C4391A">
      <w:pPr>
        <w:spacing w:line="281" w:lineRule="exact"/>
        <w:rPr>
          <w:sz w:val="20"/>
          <w:szCs w:val="20"/>
        </w:rPr>
      </w:pPr>
    </w:p>
    <w:p w:rsidR="00C4391A" w:rsidRDefault="00C4391A" w:rsidP="00C4391A">
      <w:pPr>
        <w:ind w:left="260"/>
        <w:rPr>
          <w:sz w:val="20"/>
          <w:szCs w:val="20"/>
        </w:rPr>
      </w:pPr>
      <w:r>
        <w:rPr>
          <w:rFonts w:ascii="Times New Roman" w:eastAsia="Times New Roman" w:hAnsi="Times New Roman" w:cs="Times New Roman"/>
          <w:b/>
          <w:bCs/>
          <w:sz w:val="24"/>
          <w:szCs w:val="24"/>
        </w:rPr>
        <w:t>ОЦЕНКА КАЧЕСТВА ПИТАНИЯ В ДОУ</w:t>
      </w:r>
    </w:p>
    <w:p w:rsidR="00C4391A" w:rsidRDefault="00C4391A" w:rsidP="00C4391A">
      <w:pPr>
        <w:spacing w:line="1" w:lineRule="exact"/>
        <w:rPr>
          <w:sz w:val="20"/>
          <w:szCs w:val="20"/>
        </w:rPr>
      </w:pPr>
    </w:p>
    <w:p w:rsidR="00C4391A" w:rsidRDefault="00C4391A" w:rsidP="00C4391A">
      <w:pPr>
        <w:ind w:left="260"/>
        <w:rPr>
          <w:sz w:val="20"/>
          <w:szCs w:val="20"/>
        </w:rPr>
      </w:pPr>
      <w:r>
        <w:rPr>
          <w:rFonts w:ascii="Times New Roman" w:eastAsia="Times New Roman" w:hAnsi="Times New Roman" w:cs="Times New Roman"/>
          <w:b/>
          <w:bCs/>
          <w:sz w:val="24"/>
          <w:szCs w:val="24"/>
        </w:rPr>
        <w:t>(МЕТОДИКА ОРГАНОЛЕПТИЧЕСКОЙ ОЦЕНКИ ПИЩИ)</w:t>
      </w:r>
    </w:p>
    <w:p w:rsidR="00C4391A" w:rsidRDefault="00C4391A" w:rsidP="00C4391A">
      <w:pPr>
        <w:numPr>
          <w:ilvl w:val="0"/>
          <w:numId w:val="5"/>
        </w:numPr>
        <w:tabs>
          <w:tab w:val="left" w:pos="500"/>
        </w:tabs>
        <w:spacing w:after="0" w:line="240" w:lineRule="auto"/>
        <w:ind w:left="500" w:hanging="238"/>
        <w:rPr>
          <w:rFonts w:eastAsia="Times New Roman"/>
          <w:b/>
          <w:bCs/>
          <w:sz w:val="24"/>
          <w:szCs w:val="24"/>
          <w:u w:val="single"/>
        </w:rPr>
      </w:pPr>
      <w:r>
        <w:rPr>
          <w:rFonts w:ascii="Times New Roman" w:eastAsia="Times New Roman" w:hAnsi="Times New Roman" w:cs="Times New Roman"/>
          <w:b/>
          <w:bCs/>
          <w:sz w:val="24"/>
          <w:szCs w:val="24"/>
          <w:u w:val="single"/>
        </w:rPr>
        <w:t>Общие правила.</w:t>
      </w:r>
    </w:p>
    <w:p w:rsidR="00C4391A" w:rsidRDefault="00C4391A" w:rsidP="00C4391A">
      <w:pPr>
        <w:spacing w:line="7" w:lineRule="exact"/>
        <w:rPr>
          <w:sz w:val="20"/>
          <w:szCs w:val="20"/>
        </w:rPr>
      </w:pPr>
    </w:p>
    <w:p w:rsidR="00C4391A" w:rsidRDefault="00C4391A" w:rsidP="00C4391A">
      <w:pPr>
        <w:spacing w:line="234" w:lineRule="auto"/>
        <w:ind w:left="260" w:right="20"/>
        <w:jc w:val="both"/>
        <w:rPr>
          <w:sz w:val="20"/>
          <w:szCs w:val="20"/>
        </w:rPr>
      </w:pPr>
      <w:r>
        <w:rPr>
          <w:rFonts w:ascii="Times New Roman" w:eastAsia="Times New Roman" w:hAnsi="Times New Roman" w:cs="Times New Roman"/>
          <w:sz w:val="24"/>
          <w:szCs w:val="24"/>
        </w:rPr>
        <w:t>1.1.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C4391A" w:rsidRDefault="00C4391A" w:rsidP="00C4391A">
      <w:pPr>
        <w:spacing w:line="14" w:lineRule="exact"/>
        <w:rPr>
          <w:sz w:val="20"/>
          <w:szCs w:val="20"/>
        </w:rPr>
      </w:pPr>
    </w:p>
    <w:p w:rsidR="00C4391A" w:rsidRDefault="00C4391A" w:rsidP="00C4391A">
      <w:pPr>
        <w:spacing w:line="237" w:lineRule="auto"/>
        <w:ind w:left="260"/>
        <w:jc w:val="both"/>
        <w:rPr>
          <w:sz w:val="20"/>
          <w:szCs w:val="20"/>
        </w:rPr>
      </w:pPr>
      <w:r>
        <w:rPr>
          <w:rFonts w:ascii="Times New Roman" w:eastAsia="Times New Roman" w:hAnsi="Times New Roman" w:cs="Times New Roman"/>
          <w:sz w:val="24"/>
          <w:szCs w:val="24"/>
        </w:rPr>
        <w:t xml:space="preserve">1.2. Определяется запах пищи. Запах определяется при затаенном дыхании. </w:t>
      </w:r>
      <w:proofErr w:type="gramStart"/>
      <w:r>
        <w:rPr>
          <w:rFonts w:ascii="Times New Roman" w:eastAsia="Times New Roman" w:hAnsi="Times New Roman" w:cs="Times New Roman"/>
          <w:sz w:val="24"/>
          <w:szCs w:val="24"/>
        </w:rPr>
        <w:t>Для обозначения запаха пользуются эпитетами: чистый, свежий, ароматный, пряный, молочнокислый, гнилостный, кормовой, болотный, илистый.</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Специфический запах обозначается: селедочный, чесночный, мятный, ванильный, нефтепродуктов и т.д.</w:t>
      </w:r>
      <w:proofErr w:type="gramEnd"/>
    </w:p>
    <w:p w:rsidR="00C4391A" w:rsidRDefault="00C4391A" w:rsidP="00C4391A">
      <w:pPr>
        <w:spacing w:line="2" w:lineRule="exact"/>
        <w:rPr>
          <w:sz w:val="20"/>
          <w:szCs w:val="20"/>
        </w:rPr>
      </w:pPr>
    </w:p>
    <w:p w:rsidR="00C4391A" w:rsidRDefault="00C4391A" w:rsidP="00C4391A">
      <w:pPr>
        <w:ind w:left="260"/>
        <w:rPr>
          <w:sz w:val="20"/>
          <w:szCs w:val="20"/>
        </w:rPr>
      </w:pPr>
      <w:r>
        <w:rPr>
          <w:rFonts w:ascii="Times New Roman" w:eastAsia="Times New Roman" w:hAnsi="Times New Roman" w:cs="Times New Roman"/>
          <w:sz w:val="24"/>
          <w:szCs w:val="24"/>
        </w:rPr>
        <w:t>1.3. Вкус пищи, как и запах, следует устанавливать при характерной для нее температуре.</w:t>
      </w:r>
    </w:p>
    <w:p w:rsidR="00C4391A" w:rsidRDefault="00C4391A" w:rsidP="00C4391A">
      <w:pPr>
        <w:spacing w:line="12" w:lineRule="exact"/>
        <w:rPr>
          <w:sz w:val="20"/>
          <w:szCs w:val="20"/>
        </w:rPr>
      </w:pPr>
    </w:p>
    <w:p w:rsidR="00C4391A" w:rsidRDefault="00C4391A" w:rsidP="00C4391A">
      <w:pPr>
        <w:spacing w:line="236" w:lineRule="auto"/>
        <w:ind w:left="260"/>
        <w:jc w:val="both"/>
        <w:rPr>
          <w:sz w:val="20"/>
          <w:szCs w:val="20"/>
        </w:rPr>
      </w:pPr>
      <w:r>
        <w:rPr>
          <w:rFonts w:ascii="Times New Roman" w:eastAsia="Times New Roman" w:hAnsi="Times New Roman" w:cs="Times New Roman"/>
          <w:sz w:val="24"/>
          <w:szCs w:val="24"/>
        </w:rPr>
        <w:t>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w:t>
      </w:r>
    </w:p>
    <w:p w:rsidR="00C4391A" w:rsidRDefault="00C4391A" w:rsidP="00C4391A">
      <w:pPr>
        <w:sectPr w:rsidR="00C4391A">
          <w:pgSz w:w="11900" w:h="16838"/>
          <w:pgMar w:top="1154" w:right="846" w:bottom="825" w:left="1440" w:header="0" w:footer="0" w:gutter="0"/>
          <w:cols w:space="720" w:equalWidth="0">
            <w:col w:w="9620"/>
          </w:cols>
        </w:sectPr>
      </w:pPr>
    </w:p>
    <w:p w:rsidR="00C4391A" w:rsidRDefault="00C4391A" w:rsidP="00C4391A">
      <w:pPr>
        <w:spacing w:line="234" w:lineRule="auto"/>
        <w:ind w:left="260"/>
        <w:rPr>
          <w:sz w:val="20"/>
          <w:szCs w:val="20"/>
        </w:rPr>
      </w:pPr>
      <w:r>
        <w:rPr>
          <w:rFonts w:ascii="Times New Roman" w:eastAsia="Times New Roman" w:hAnsi="Times New Roman" w:cs="Times New Roman"/>
          <w:sz w:val="24"/>
          <w:szCs w:val="24"/>
        </w:rPr>
        <w:lastRenderedPageBreak/>
        <w:t>запаха, а также в случае подозрения, что данный продукт был причиной пищевого отравления.</w:t>
      </w:r>
    </w:p>
    <w:p w:rsidR="00C4391A" w:rsidRDefault="00C4391A" w:rsidP="00C4391A">
      <w:pPr>
        <w:spacing w:line="7" w:lineRule="exact"/>
        <w:rPr>
          <w:sz w:val="20"/>
          <w:szCs w:val="20"/>
        </w:rPr>
      </w:pPr>
    </w:p>
    <w:p w:rsidR="00C4391A" w:rsidRDefault="00C4391A" w:rsidP="00C4391A">
      <w:pPr>
        <w:numPr>
          <w:ilvl w:val="0"/>
          <w:numId w:val="6"/>
        </w:numPr>
        <w:tabs>
          <w:tab w:val="left" w:pos="500"/>
        </w:tabs>
        <w:spacing w:after="0" w:line="240" w:lineRule="auto"/>
        <w:ind w:left="500" w:hanging="238"/>
        <w:rPr>
          <w:rFonts w:eastAsia="Times New Roman"/>
          <w:b/>
          <w:bCs/>
          <w:sz w:val="24"/>
          <w:szCs w:val="24"/>
          <w:u w:val="single"/>
        </w:rPr>
      </w:pPr>
      <w:r>
        <w:rPr>
          <w:rFonts w:ascii="Times New Roman" w:eastAsia="Times New Roman" w:hAnsi="Times New Roman" w:cs="Times New Roman"/>
          <w:b/>
          <w:bCs/>
          <w:sz w:val="24"/>
          <w:szCs w:val="24"/>
          <w:u w:val="single"/>
        </w:rPr>
        <w:t>Органолептическая оценка первых блюд.</w:t>
      </w:r>
    </w:p>
    <w:p w:rsidR="00C4391A" w:rsidRDefault="00C4391A" w:rsidP="00C4391A">
      <w:pPr>
        <w:spacing w:line="7" w:lineRule="exact"/>
        <w:rPr>
          <w:sz w:val="20"/>
          <w:szCs w:val="20"/>
        </w:rPr>
      </w:pPr>
    </w:p>
    <w:p w:rsidR="00C4391A" w:rsidRDefault="00C4391A" w:rsidP="00C4391A">
      <w:pPr>
        <w:spacing w:line="237" w:lineRule="auto"/>
        <w:ind w:left="260"/>
        <w:jc w:val="both"/>
        <w:rPr>
          <w:sz w:val="20"/>
          <w:szCs w:val="20"/>
        </w:rPr>
      </w:pPr>
      <w:r>
        <w:rPr>
          <w:rFonts w:ascii="Times New Roman" w:eastAsia="Times New Roman" w:hAnsi="Times New Roman" w:cs="Times New Roman"/>
          <w:sz w:val="24"/>
          <w:szCs w:val="24"/>
        </w:rPr>
        <w:t>2.1.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C4391A" w:rsidRDefault="00C4391A" w:rsidP="00C4391A">
      <w:pPr>
        <w:spacing w:line="17" w:lineRule="exact"/>
        <w:rPr>
          <w:sz w:val="20"/>
          <w:szCs w:val="20"/>
        </w:rPr>
      </w:pPr>
    </w:p>
    <w:p w:rsidR="00C4391A" w:rsidRDefault="00C4391A" w:rsidP="00C4391A">
      <w:pPr>
        <w:spacing w:line="236" w:lineRule="auto"/>
        <w:ind w:left="260"/>
        <w:jc w:val="both"/>
        <w:rPr>
          <w:sz w:val="20"/>
          <w:szCs w:val="20"/>
        </w:rPr>
      </w:pPr>
      <w:r>
        <w:rPr>
          <w:rFonts w:ascii="Times New Roman" w:eastAsia="Times New Roman" w:hAnsi="Times New Roman" w:cs="Times New Roman"/>
          <w:sz w:val="24"/>
          <w:szCs w:val="24"/>
        </w:rPr>
        <w:t>2.2.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C4391A" w:rsidRDefault="00C4391A" w:rsidP="00C4391A">
      <w:pPr>
        <w:spacing w:line="14" w:lineRule="exact"/>
        <w:rPr>
          <w:sz w:val="20"/>
          <w:szCs w:val="20"/>
        </w:rPr>
      </w:pPr>
    </w:p>
    <w:p w:rsidR="00C4391A" w:rsidRDefault="00C4391A" w:rsidP="00C4391A">
      <w:pPr>
        <w:spacing w:line="237" w:lineRule="auto"/>
        <w:ind w:left="260"/>
        <w:jc w:val="both"/>
        <w:rPr>
          <w:sz w:val="20"/>
          <w:szCs w:val="20"/>
        </w:rPr>
      </w:pPr>
      <w:r>
        <w:rPr>
          <w:rFonts w:ascii="Times New Roman" w:eastAsia="Times New Roman" w:hAnsi="Times New Roman" w:cs="Times New Roman"/>
          <w:sz w:val="24"/>
          <w:szCs w:val="24"/>
        </w:rPr>
        <w:t>2.3.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C4391A" w:rsidRDefault="00C4391A" w:rsidP="00C4391A">
      <w:pPr>
        <w:spacing w:line="14" w:lineRule="exact"/>
        <w:rPr>
          <w:sz w:val="20"/>
          <w:szCs w:val="20"/>
        </w:rPr>
      </w:pPr>
    </w:p>
    <w:p w:rsidR="00C4391A" w:rsidRDefault="00C4391A" w:rsidP="00C4391A">
      <w:pPr>
        <w:spacing w:line="237" w:lineRule="auto"/>
        <w:ind w:left="260"/>
        <w:jc w:val="both"/>
        <w:rPr>
          <w:sz w:val="20"/>
          <w:szCs w:val="20"/>
        </w:rPr>
      </w:pPr>
      <w:r>
        <w:rPr>
          <w:rFonts w:ascii="Times New Roman" w:eastAsia="Times New Roman" w:hAnsi="Times New Roman" w:cs="Times New Roman"/>
          <w:sz w:val="24"/>
          <w:szCs w:val="24"/>
        </w:rPr>
        <w:t xml:space="preserve">2.4. При проверке </w:t>
      </w:r>
      <w:proofErr w:type="spellStart"/>
      <w:r>
        <w:rPr>
          <w:rFonts w:ascii="Times New Roman" w:eastAsia="Times New Roman" w:hAnsi="Times New Roman" w:cs="Times New Roman"/>
          <w:sz w:val="24"/>
          <w:szCs w:val="24"/>
        </w:rPr>
        <w:t>пюреобразных</w:t>
      </w:r>
      <w:proofErr w:type="spellEnd"/>
      <w:r>
        <w:rPr>
          <w:rFonts w:ascii="Times New Roman" w:eastAsia="Times New Roman" w:hAnsi="Times New Roman" w:cs="Times New Roman"/>
          <w:sz w:val="24"/>
          <w:szCs w:val="24"/>
        </w:rPr>
        <w:t xml:space="preserve"> супов пробу сливают тонкой струйкой из ложки в тарелку, отмечая густоту, однородность консистенции, наличие </w:t>
      </w:r>
      <w:proofErr w:type="spellStart"/>
      <w:r>
        <w:rPr>
          <w:rFonts w:ascii="Times New Roman" w:eastAsia="Times New Roman" w:hAnsi="Times New Roman" w:cs="Times New Roman"/>
          <w:sz w:val="24"/>
          <w:szCs w:val="24"/>
        </w:rPr>
        <w:t>непротертых</w:t>
      </w:r>
      <w:proofErr w:type="spellEnd"/>
      <w:r>
        <w:rPr>
          <w:rFonts w:ascii="Times New Roman" w:eastAsia="Times New Roman" w:hAnsi="Times New Roman" w:cs="Times New Roman"/>
          <w:sz w:val="24"/>
          <w:szCs w:val="24"/>
        </w:rPr>
        <w:t xml:space="preserve"> частиц. Суп-пюре должен быть однородным по всей массе, без отслаивания жидкости на его поверхности.</w:t>
      </w:r>
    </w:p>
    <w:p w:rsidR="00C4391A" w:rsidRDefault="00C4391A" w:rsidP="00C4391A">
      <w:pPr>
        <w:spacing w:line="14" w:lineRule="exact"/>
        <w:rPr>
          <w:sz w:val="20"/>
          <w:szCs w:val="20"/>
        </w:rPr>
      </w:pPr>
    </w:p>
    <w:p w:rsidR="00C4391A" w:rsidRDefault="00C4391A" w:rsidP="00C4391A">
      <w:pPr>
        <w:spacing w:line="237" w:lineRule="auto"/>
        <w:ind w:left="260"/>
        <w:jc w:val="both"/>
        <w:rPr>
          <w:sz w:val="20"/>
          <w:szCs w:val="20"/>
        </w:rPr>
      </w:pPr>
      <w:r>
        <w:rPr>
          <w:rFonts w:ascii="Times New Roman" w:eastAsia="Times New Roman" w:hAnsi="Times New Roman" w:cs="Times New Roman"/>
          <w:sz w:val="24"/>
          <w:szCs w:val="24"/>
        </w:rPr>
        <w:t xml:space="preserve">2.5.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Pr>
          <w:rFonts w:ascii="Times New Roman" w:eastAsia="Times New Roman" w:hAnsi="Times New Roman" w:cs="Times New Roman"/>
          <w:sz w:val="24"/>
          <w:szCs w:val="24"/>
        </w:rPr>
        <w:t>недосоленности</w:t>
      </w:r>
      <w:proofErr w:type="spellEnd"/>
      <w:r>
        <w:rPr>
          <w:rFonts w:ascii="Times New Roman" w:eastAsia="Times New Roman" w:hAnsi="Times New Roman" w:cs="Times New Roman"/>
          <w:sz w:val="24"/>
          <w:szCs w:val="24"/>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C4391A" w:rsidRDefault="00C4391A" w:rsidP="00C4391A">
      <w:pPr>
        <w:spacing w:line="17" w:lineRule="exact"/>
        <w:rPr>
          <w:sz w:val="20"/>
          <w:szCs w:val="20"/>
        </w:rPr>
      </w:pPr>
    </w:p>
    <w:p w:rsidR="00C4391A" w:rsidRDefault="00C4391A" w:rsidP="00C4391A">
      <w:pPr>
        <w:spacing w:line="236" w:lineRule="auto"/>
        <w:ind w:left="260"/>
        <w:jc w:val="both"/>
        <w:rPr>
          <w:sz w:val="20"/>
          <w:szCs w:val="20"/>
        </w:rPr>
      </w:pPr>
      <w:r>
        <w:rPr>
          <w:rFonts w:ascii="Times New Roman" w:eastAsia="Times New Roman" w:hAnsi="Times New Roman" w:cs="Times New Roman"/>
          <w:sz w:val="24"/>
          <w:szCs w:val="24"/>
        </w:rPr>
        <w:t>2.6.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p>
    <w:p w:rsidR="00C4391A" w:rsidRDefault="00C4391A" w:rsidP="00C4391A">
      <w:pPr>
        <w:spacing w:line="7" w:lineRule="exact"/>
        <w:rPr>
          <w:sz w:val="20"/>
          <w:szCs w:val="20"/>
        </w:rPr>
      </w:pPr>
    </w:p>
    <w:p w:rsidR="00C4391A" w:rsidRDefault="00C4391A" w:rsidP="00C4391A">
      <w:pPr>
        <w:numPr>
          <w:ilvl w:val="0"/>
          <w:numId w:val="7"/>
        </w:numPr>
        <w:tabs>
          <w:tab w:val="left" w:pos="500"/>
        </w:tabs>
        <w:spacing w:after="0" w:line="240" w:lineRule="auto"/>
        <w:ind w:left="500" w:hanging="238"/>
        <w:rPr>
          <w:rFonts w:eastAsia="Times New Roman"/>
          <w:b/>
          <w:bCs/>
          <w:sz w:val="24"/>
          <w:szCs w:val="24"/>
          <w:u w:val="single"/>
        </w:rPr>
      </w:pPr>
      <w:r>
        <w:rPr>
          <w:rFonts w:ascii="Times New Roman" w:eastAsia="Times New Roman" w:hAnsi="Times New Roman" w:cs="Times New Roman"/>
          <w:b/>
          <w:bCs/>
          <w:sz w:val="24"/>
          <w:szCs w:val="24"/>
          <w:u w:val="single"/>
        </w:rPr>
        <w:t>Органолептическая оценка вторых блюд.</w:t>
      </w:r>
    </w:p>
    <w:p w:rsidR="00C4391A" w:rsidRDefault="00C4391A" w:rsidP="00C4391A">
      <w:pPr>
        <w:spacing w:line="7" w:lineRule="exact"/>
        <w:rPr>
          <w:sz w:val="20"/>
          <w:szCs w:val="20"/>
        </w:rPr>
      </w:pPr>
    </w:p>
    <w:p w:rsidR="00C4391A" w:rsidRDefault="00C4391A" w:rsidP="00C4391A">
      <w:pPr>
        <w:spacing w:line="234" w:lineRule="auto"/>
        <w:ind w:left="260"/>
        <w:jc w:val="both"/>
        <w:rPr>
          <w:sz w:val="20"/>
          <w:szCs w:val="20"/>
        </w:rPr>
      </w:pPr>
      <w:r>
        <w:rPr>
          <w:rFonts w:ascii="Times New Roman" w:eastAsia="Times New Roman" w:hAnsi="Times New Roman" w:cs="Times New Roman"/>
          <w:sz w:val="24"/>
          <w:szCs w:val="24"/>
        </w:rPr>
        <w:t>3.1. В блюдах, отпускаемых с гарниром и соусом, все составные части оцениваются отдельно. Оценка соусных блюд (гуляш, рагу) дается общая.</w:t>
      </w:r>
    </w:p>
    <w:p w:rsidR="00C4391A" w:rsidRDefault="00C4391A" w:rsidP="00C4391A">
      <w:pPr>
        <w:spacing w:line="2" w:lineRule="exact"/>
        <w:rPr>
          <w:sz w:val="20"/>
          <w:szCs w:val="20"/>
        </w:rPr>
      </w:pPr>
    </w:p>
    <w:p w:rsidR="00C4391A" w:rsidRDefault="00C4391A" w:rsidP="00C4391A">
      <w:pPr>
        <w:ind w:left="260"/>
        <w:rPr>
          <w:sz w:val="20"/>
          <w:szCs w:val="20"/>
        </w:rPr>
      </w:pPr>
      <w:r>
        <w:rPr>
          <w:rFonts w:ascii="Times New Roman" w:eastAsia="Times New Roman" w:hAnsi="Times New Roman" w:cs="Times New Roman"/>
          <w:sz w:val="24"/>
          <w:szCs w:val="24"/>
        </w:rPr>
        <w:t>3.2. Мясо птицы должно быть мягким, сочным и легко отделяться от костей.</w:t>
      </w:r>
    </w:p>
    <w:p w:rsidR="00C4391A" w:rsidRDefault="00C4391A" w:rsidP="00C4391A">
      <w:pPr>
        <w:spacing w:line="12" w:lineRule="exact"/>
        <w:rPr>
          <w:sz w:val="20"/>
          <w:szCs w:val="20"/>
        </w:rPr>
      </w:pPr>
    </w:p>
    <w:p w:rsidR="00C4391A" w:rsidRDefault="00C4391A" w:rsidP="00C4391A">
      <w:pPr>
        <w:spacing w:line="237" w:lineRule="auto"/>
        <w:ind w:left="260"/>
        <w:jc w:val="both"/>
        <w:rPr>
          <w:sz w:val="20"/>
          <w:szCs w:val="20"/>
        </w:rPr>
      </w:pPr>
      <w:r>
        <w:rPr>
          <w:rFonts w:ascii="Times New Roman" w:eastAsia="Times New Roman" w:hAnsi="Times New Roman" w:cs="Times New Roman"/>
          <w:sz w:val="24"/>
          <w:szCs w:val="24"/>
        </w:rPr>
        <w:t xml:space="preserve">3.3.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запланированной по меню, что позволяет выявить </w:t>
      </w:r>
      <w:proofErr w:type="spellStart"/>
      <w:r>
        <w:rPr>
          <w:rFonts w:ascii="Times New Roman" w:eastAsia="Times New Roman" w:hAnsi="Times New Roman" w:cs="Times New Roman"/>
          <w:sz w:val="24"/>
          <w:szCs w:val="24"/>
        </w:rPr>
        <w:t>недовложение</w:t>
      </w:r>
      <w:proofErr w:type="spellEnd"/>
      <w:r>
        <w:rPr>
          <w:rFonts w:ascii="Times New Roman" w:eastAsia="Times New Roman" w:hAnsi="Times New Roman" w:cs="Times New Roman"/>
          <w:sz w:val="24"/>
          <w:szCs w:val="24"/>
        </w:rPr>
        <w:t>.</w:t>
      </w:r>
    </w:p>
    <w:p w:rsidR="00C4391A" w:rsidRDefault="00C4391A" w:rsidP="00C4391A">
      <w:pPr>
        <w:spacing w:line="17" w:lineRule="exact"/>
        <w:rPr>
          <w:sz w:val="20"/>
          <w:szCs w:val="20"/>
        </w:rPr>
      </w:pPr>
    </w:p>
    <w:p w:rsidR="00C4391A" w:rsidRDefault="00C4391A" w:rsidP="00C4391A">
      <w:pPr>
        <w:spacing w:line="236" w:lineRule="auto"/>
        <w:ind w:left="260"/>
        <w:jc w:val="both"/>
        <w:rPr>
          <w:sz w:val="20"/>
          <w:szCs w:val="20"/>
        </w:rPr>
      </w:pPr>
      <w:r>
        <w:rPr>
          <w:rFonts w:ascii="Times New Roman" w:eastAsia="Times New Roman" w:hAnsi="Times New Roman" w:cs="Times New Roman"/>
          <w:sz w:val="24"/>
          <w:szCs w:val="24"/>
        </w:rPr>
        <w:lastRenderedPageBreak/>
        <w:t>3.4. 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w:t>
      </w:r>
    </w:p>
    <w:p w:rsidR="00C4391A" w:rsidRDefault="00C4391A" w:rsidP="00C4391A">
      <w:pPr>
        <w:spacing w:line="14" w:lineRule="exact"/>
        <w:rPr>
          <w:sz w:val="20"/>
          <w:szCs w:val="20"/>
        </w:rPr>
      </w:pPr>
    </w:p>
    <w:p w:rsidR="00C4391A" w:rsidRDefault="00C4391A" w:rsidP="00C4391A">
      <w:pPr>
        <w:spacing w:line="238" w:lineRule="auto"/>
        <w:ind w:left="260"/>
        <w:jc w:val="both"/>
        <w:rPr>
          <w:sz w:val="20"/>
          <w:szCs w:val="20"/>
        </w:rPr>
      </w:pPr>
      <w:r>
        <w:rPr>
          <w:rFonts w:ascii="Times New Roman" w:eastAsia="Times New Roman" w:hAnsi="Times New Roman" w:cs="Times New Roman"/>
          <w:sz w:val="24"/>
          <w:szCs w:val="24"/>
        </w:rPr>
        <w:t>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C4391A" w:rsidRDefault="00C4391A" w:rsidP="00C4391A">
      <w:pPr>
        <w:spacing w:line="15" w:lineRule="exact"/>
        <w:rPr>
          <w:sz w:val="20"/>
          <w:szCs w:val="20"/>
        </w:rPr>
      </w:pPr>
    </w:p>
    <w:p w:rsidR="00C4391A" w:rsidRDefault="00C4391A" w:rsidP="00C4391A">
      <w:pPr>
        <w:spacing w:line="238" w:lineRule="auto"/>
        <w:ind w:left="260"/>
        <w:jc w:val="both"/>
        <w:rPr>
          <w:sz w:val="20"/>
          <w:szCs w:val="20"/>
        </w:rPr>
      </w:pPr>
      <w:r>
        <w:rPr>
          <w:rFonts w:ascii="Times New Roman" w:eastAsia="Times New Roman" w:hAnsi="Times New Roman" w:cs="Times New Roman"/>
          <w:sz w:val="24"/>
          <w:szCs w:val="24"/>
        </w:rPr>
        <w:t>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p>
    <w:p w:rsidR="00C4391A" w:rsidRDefault="00C4391A" w:rsidP="00C4391A">
      <w:pPr>
        <w:spacing w:line="238" w:lineRule="auto"/>
        <w:ind w:left="260"/>
        <w:jc w:val="both"/>
        <w:rPr>
          <w:sz w:val="20"/>
          <w:szCs w:val="20"/>
        </w:rPr>
      </w:pPr>
      <w:r>
        <w:rPr>
          <w:rFonts w:ascii="Times New Roman" w:eastAsia="Times New Roman" w:hAnsi="Times New Roman" w:cs="Times New Roman"/>
          <w:sz w:val="24"/>
          <w:szCs w:val="24"/>
        </w:rPr>
        <w:t>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C4391A" w:rsidRDefault="00C4391A" w:rsidP="00C4391A">
      <w:pPr>
        <w:spacing w:line="7" w:lineRule="exact"/>
        <w:rPr>
          <w:sz w:val="20"/>
          <w:szCs w:val="20"/>
        </w:rPr>
      </w:pPr>
    </w:p>
    <w:p w:rsidR="00C4391A" w:rsidRDefault="00C4391A" w:rsidP="00C4391A">
      <w:pPr>
        <w:numPr>
          <w:ilvl w:val="0"/>
          <w:numId w:val="8"/>
        </w:numPr>
        <w:tabs>
          <w:tab w:val="left" w:pos="500"/>
        </w:tabs>
        <w:spacing w:after="0" w:line="240" w:lineRule="auto"/>
        <w:ind w:left="500" w:hanging="238"/>
        <w:rPr>
          <w:rFonts w:eastAsia="Times New Roman"/>
          <w:b/>
          <w:bCs/>
          <w:sz w:val="24"/>
          <w:szCs w:val="24"/>
          <w:u w:val="single"/>
        </w:rPr>
      </w:pPr>
      <w:r>
        <w:rPr>
          <w:rFonts w:ascii="Times New Roman" w:eastAsia="Times New Roman" w:hAnsi="Times New Roman" w:cs="Times New Roman"/>
          <w:b/>
          <w:bCs/>
          <w:sz w:val="24"/>
          <w:szCs w:val="24"/>
          <w:u w:val="single"/>
        </w:rPr>
        <w:t>Критерии оценки качества блюд.</w:t>
      </w:r>
    </w:p>
    <w:p w:rsidR="00C4391A" w:rsidRDefault="00C4391A" w:rsidP="00C4391A">
      <w:pPr>
        <w:spacing w:line="7" w:lineRule="exact"/>
        <w:rPr>
          <w:sz w:val="20"/>
          <w:szCs w:val="20"/>
        </w:rPr>
      </w:pPr>
    </w:p>
    <w:p w:rsidR="00C4391A" w:rsidRDefault="00C4391A" w:rsidP="00C4391A">
      <w:pPr>
        <w:numPr>
          <w:ilvl w:val="0"/>
          <w:numId w:val="9"/>
        </w:numPr>
        <w:tabs>
          <w:tab w:val="left" w:pos="519"/>
        </w:tabs>
        <w:spacing w:after="0" w:line="234" w:lineRule="auto"/>
        <w:ind w:left="260" w:right="20" w:firstLine="2"/>
        <w:rPr>
          <w:rFonts w:eastAsia="Times New Roman"/>
          <w:sz w:val="24"/>
          <w:szCs w:val="24"/>
        </w:rPr>
      </w:pPr>
      <w:r>
        <w:rPr>
          <w:rFonts w:ascii="Times New Roman" w:eastAsia="Times New Roman" w:hAnsi="Times New Roman" w:cs="Times New Roman"/>
          <w:sz w:val="24"/>
          <w:szCs w:val="24"/>
        </w:rPr>
        <w:t>графе 5 «Разрешение к реализации» журнала бракеража готовой продукции делается запись:</w:t>
      </w:r>
    </w:p>
    <w:p w:rsidR="00C4391A" w:rsidRDefault="00C4391A" w:rsidP="00C4391A">
      <w:pPr>
        <w:spacing w:line="13" w:lineRule="exact"/>
        <w:rPr>
          <w:rFonts w:eastAsia="Times New Roman"/>
          <w:sz w:val="24"/>
          <w:szCs w:val="24"/>
        </w:rPr>
      </w:pPr>
    </w:p>
    <w:p w:rsidR="00C4391A" w:rsidRDefault="00C4391A" w:rsidP="00C4391A">
      <w:pPr>
        <w:spacing w:line="236" w:lineRule="auto"/>
        <w:ind w:left="260"/>
        <w:jc w:val="both"/>
        <w:rPr>
          <w:rFonts w:eastAsia="Times New Roman"/>
          <w:sz w:val="24"/>
          <w:szCs w:val="24"/>
        </w:rPr>
      </w:pPr>
      <w:r>
        <w:rPr>
          <w:rFonts w:ascii="Times New Roman" w:eastAsia="Times New Roman" w:hAnsi="Times New Roman" w:cs="Times New Roman"/>
          <w:sz w:val="24"/>
          <w:szCs w:val="24"/>
        </w:rPr>
        <w:t>«Разрешается», если блюдо приготовлено в соответствии с технологией или имеются незначительные изменения в технологии приготовления блюда, которые не привели к изменению вкуса и которые можно исправить:</w:t>
      </w:r>
    </w:p>
    <w:p w:rsidR="00C4391A" w:rsidRDefault="00C4391A" w:rsidP="00C4391A">
      <w:pPr>
        <w:spacing w:line="13" w:lineRule="exact"/>
        <w:rPr>
          <w:rFonts w:eastAsia="Times New Roman"/>
          <w:sz w:val="24"/>
          <w:szCs w:val="24"/>
        </w:rPr>
      </w:pPr>
    </w:p>
    <w:p w:rsidR="00C4391A" w:rsidRDefault="00C4391A" w:rsidP="00C4391A">
      <w:pPr>
        <w:spacing w:line="234" w:lineRule="auto"/>
        <w:ind w:left="260"/>
        <w:rPr>
          <w:rFonts w:eastAsia="Times New Roman"/>
          <w:sz w:val="24"/>
          <w:szCs w:val="24"/>
        </w:rPr>
      </w:pPr>
      <w:r>
        <w:rPr>
          <w:rFonts w:ascii="Times New Roman" w:eastAsia="Times New Roman" w:hAnsi="Times New Roman" w:cs="Times New Roman"/>
          <w:sz w:val="24"/>
          <w:szCs w:val="24"/>
        </w:rPr>
        <w:t>«Не разрешается», если изменения в технологии приготовления блюда невозможно исправить.</w:t>
      </w:r>
    </w:p>
    <w:p w:rsidR="00C4391A" w:rsidRPr="0044219D" w:rsidRDefault="00C4391A" w:rsidP="0044219D">
      <w:pPr>
        <w:spacing w:after="360" w:line="360" w:lineRule="atLeast"/>
        <w:textAlignment w:val="baseline"/>
        <w:rPr>
          <w:rFonts w:ascii="Georgia" w:eastAsia="Times New Roman" w:hAnsi="Georgia" w:cs="Times New Roman"/>
          <w:color w:val="333333"/>
          <w:sz w:val="24"/>
          <w:szCs w:val="24"/>
          <w:lang w:eastAsia="ru-RU"/>
        </w:rPr>
      </w:pPr>
    </w:p>
    <w:p w:rsidR="00120A89" w:rsidRDefault="00120A89"/>
    <w:sectPr w:rsidR="00120A89" w:rsidSect="00120A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F8B60ABA"/>
    <w:lvl w:ilvl="0" w:tplc="E334F582">
      <w:start w:val="4"/>
      <w:numFmt w:val="decimal"/>
      <w:lvlText w:val="%1."/>
      <w:lvlJc w:val="left"/>
    </w:lvl>
    <w:lvl w:ilvl="1" w:tplc="02605A6A">
      <w:numFmt w:val="decimal"/>
      <w:lvlText w:val=""/>
      <w:lvlJc w:val="left"/>
    </w:lvl>
    <w:lvl w:ilvl="2" w:tplc="0F7C5E0E">
      <w:numFmt w:val="decimal"/>
      <w:lvlText w:val=""/>
      <w:lvlJc w:val="left"/>
    </w:lvl>
    <w:lvl w:ilvl="3" w:tplc="AA24AB5E">
      <w:numFmt w:val="decimal"/>
      <w:lvlText w:val=""/>
      <w:lvlJc w:val="left"/>
    </w:lvl>
    <w:lvl w:ilvl="4" w:tplc="B798C0F6">
      <w:numFmt w:val="decimal"/>
      <w:lvlText w:val=""/>
      <w:lvlJc w:val="left"/>
    </w:lvl>
    <w:lvl w:ilvl="5" w:tplc="2DCC6FF2">
      <w:numFmt w:val="decimal"/>
      <w:lvlText w:val=""/>
      <w:lvlJc w:val="left"/>
    </w:lvl>
    <w:lvl w:ilvl="6" w:tplc="2D96252E">
      <w:numFmt w:val="decimal"/>
      <w:lvlText w:val=""/>
      <w:lvlJc w:val="left"/>
    </w:lvl>
    <w:lvl w:ilvl="7" w:tplc="DF5C7520">
      <w:numFmt w:val="decimal"/>
      <w:lvlText w:val=""/>
      <w:lvlJc w:val="left"/>
    </w:lvl>
    <w:lvl w:ilvl="8" w:tplc="D8549618">
      <w:numFmt w:val="decimal"/>
      <w:lvlText w:val=""/>
      <w:lvlJc w:val="left"/>
    </w:lvl>
  </w:abstractNum>
  <w:abstractNum w:abstractNumId="1">
    <w:nsid w:val="00005F90"/>
    <w:multiLevelType w:val="hybridMultilevel"/>
    <w:tmpl w:val="C14CF278"/>
    <w:lvl w:ilvl="0" w:tplc="B01E05BA">
      <w:start w:val="3"/>
      <w:numFmt w:val="decimal"/>
      <w:lvlText w:val="%1."/>
      <w:lvlJc w:val="left"/>
    </w:lvl>
    <w:lvl w:ilvl="1" w:tplc="F82C531A">
      <w:numFmt w:val="decimal"/>
      <w:lvlText w:val=""/>
      <w:lvlJc w:val="left"/>
    </w:lvl>
    <w:lvl w:ilvl="2" w:tplc="A6BACFDE">
      <w:numFmt w:val="decimal"/>
      <w:lvlText w:val=""/>
      <w:lvlJc w:val="left"/>
    </w:lvl>
    <w:lvl w:ilvl="3" w:tplc="2020F68C">
      <w:numFmt w:val="decimal"/>
      <w:lvlText w:val=""/>
      <w:lvlJc w:val="left"/>
    </w:lvl>
    <w:lvl w:ilvl="4" w:tplc="0C42B288">
      <w:numFmt w:val="decimal"/>
      <w:lvlText w:val=""/>
      <w:lvlJc w:val="left"/>
    </w:lvl>
    <w:lvl w:ilvl="5" w:tplc="8D7AFC9E">
      <w:numFmt w:val="decimal"/>
      <w:lvlText w:val=""/>
      <w:lvlJc w:val="left"/>
    </w:lvl>
    <w:lvl w:ilvl="6" w:tplc="FDA0A166">
      <w:numFmt w:val="decimal"/>
      <w:lvlText w:val=""/>
      <w:lvlJc w:val="left"/>
    </w:lvl>
    <w:lvl w:ilvl="7" w:tplc="65200B36">
      <w:numFmt w:val="decimal"/>
      <w:lvlText w:val=""/>
      <w:lvlJc w:val="left"/>
    </w:lvl>
    <w:lvl w:ilvl="8" w:tplc="7E865D12">
      <w:numFmt w:val="decimal"/>
      <w:lvlText w:val=""/>
      <w:lvlJc w:val="left"/>
    </w:lvl>
  </w:abstractNum>
  <w:abstractNum w:abstractNumId="2">
    <w:nsid w:val="00006952"/>
    <w:multiLevelType w:val="hybridMultilevel"/>
    <w:tmpl w:val="8500E8A2"/>
    <w:lvl w:ilvl="0" w:tplc="246A40EE">
      <w:start w:val="2"/>
      <w:numFmt w:val="decimal"/>
      <w:lvlText w:val="%1."/>
      <w:lvlJc w:val="left"/>
    </w:lvl>
    <w:lvl w:ilvl="1" w:tplc="448E90C2">
      <w:numFmt w:val="decimal"/>
      <w:lvlText w:val=""/>
      <w:lvlJc w:val="left"/>
    </w:lvl>
    <w:lvl w:ilvl="2" w:tplc="F3C44996">
      <w:numFmt w:val="decimal"/>
      <w:lvlText w:val=""/>
      <w:lvlJc w:val="left"/>
    </w:lvl>
    <w:lvl w:ilvl="3" w:tplc="590C9822">
      <w:numFmt w:val="decimal"/>
      <w:lvlText w:val=""/>
      <w:lvlJc w:val="left"/>
    </w:lvl>
    <w:lvl w:ilvl="4" w:tplc="ED56C2E2">
      <w:numFmt w:val="decimal"/>
      <w:lvlText w:val=""/>
      <w:lvlJc w:val="left"/>
    </w:lvl>
    <w:lvl w:ilvl="5" w:tplc="EC7CD22E">
      <w:numFmt w:val="decimal"/>
      <w:lvlText w:val=""/>
      <w:lvlJc w:val="left"/>
    </w:lvl>
    <w:lvl w:ilvl="6" w:tplc="E0965CEE">
      <w:numFmt w:val="decimal"/>
      <w:lvlText w:val=""/>
      <w:lvlJc w:val="left"/>
    </w:lvl>
    <w:lvl w:ilvl="7" w:tplc="6F384DFE">
      <w:numFmt w:val="decimal"/>
      <w:lvlText w:val=""/>
      <w:lvlJc w:val="left"/>
    </w:lvl>
    <w:lvl w:ilvl="8" w:tplc="86641D0C">
      <w:numFmt w:val="decimal"/>
      <w:lvlText w:val=""/>
      <w:lvlJc w:val="left"/>
    </w:lvl>
  </w:abstractNum>
  <w:abstractNum w:abstractNumId="3">
    <w:nsid w:val="00006DF1"/>
    <w:multiLevelType w:val="hybridMultilevel"/>
    <w:tmpl w:val="C3AA0630"/>
    <w:lvl w:ilvl="0" w:tplc="DB2CC876">
      <w:start w:val="1"/>
      <w:numFmt w:val="bullet"/>
      <w:lvlText w:val="В"/>
      <w:lvlJc w:val="left"/>
    </w:lvl>
    <w:lvl w:ilvl="1" w:tplc="E5463228">
      <w:numFmt w:val="decimal"/>
      <w:lvlText w:val=""/>
      <w:lvlJc w:val="left"/>
    </w:lvl>
    <w:lvl w:ilvl="2" w:tplc="A6DCD242">
      <w:numFmt w:val="decimal"/>
      <w:lvlText w:val=""/>
      <w:lvlJc w:val="left"/>
    </w:lvl>
    <w:lvl w:ilvl="3" w:tplc="CB5AB52C">
      <w:numFmt w:val="decimal"/>
      <w:lvlText w:val=""/>
      <w:lvlJc w:val="left"/>
    </w:lvl>
    <w:lvl w:ilvl="4" w:tplc="FBA44A2A">
      <w:numFmt w:val="decimal"/>
      <w:lvlText w:val=""/>
      <w:lvlJc w:val="left"/>
    </w:lvl>
    <w:lvl w:ilvl="5" w:tplc="B5D082BE">
      <w:numFmt w:val="decimal"/>
      <w:lvlText w:val=""/>
      <w:lvlJc w:val="left"/>
    </w:lvl>
    <w:lvl w:ilvl="6" w:tplc="26423A54">
      <w:numFmt w:val="decimal"/>
      <w:lvlText w:val=""/>
      <w:lvlJc w:val="left"/>
    </w:lvl>
    <w:lvl w:ilvl="7" w:tplc="32F2BBF4">
      <w:numFmt w:val="decimal"/>
      <w:lvlText w:val=""/>
      <w:lvlJc w:val="left"/>
    </w:lvl>
    <w:lvl w:ilvl="8" w:tplc="36B0781E">
      <w:numFmt w:val="decimal"/>
      <w:lvlText w:val=""/>
      <w:lvlJc w:val="left"/>
    </w:lvl>
  </w:abstractNum>
  <w:abstractNum w:abstractNumId="4">
    <w:nsid w:val="000072AE"/>
    <w:multiLevelType w:val="hybridMultilevel"/>
    <w:tmpl w:val="B2E8E9F8"/>
    <w:lvl w:ilvl="0" w:tplc="66D6BD7C">
      <w:start w:val="1"/>
      <w:numFmt w:val="decimal"/>
      <w:lvlText w:val="%1."/>
      <w:lvlJc w:val="left"/>
    </w:lvl>
    <w:lvl w:ilvl="1" w:tplc="D746347E">
      <w:numFmt w:val="decimal"/>
      <w:lvlText w:val=""/>
      <w:lvlJc w:val="left"/>
    </w:lvl>
    <w:lvl w:ilvl="2" w:tplc="236E9010">
      <w:numFmt w:val="decimal"/>
      <w:lvlText w:val=""/>
      <w:lvlJc w:val="left"/>
    </w:lvl>
    <w:lvl w:ilvl="3" w:tplc="4D6E0168">
      <w:numFmt w:val="decimal"/>
      <w:lvlText w:val=""/>
      <w:lvlJc w:val="left"/>
    </w:lvl>
    <w:lvl w:ilvl="4" w:tplc="660436BA">
      <w:numFmt w:val="decimal"/>
      <w:lvlText w:val=""/>
      <w:lvlJc w:val="left"/>
    </w:lvl>
    <w:lvl w:ilvl="5" w:tplc="D5B07DD2">
      <w:numFmt w:val="decimal"/>
      <w:lvlText w:val=""/>
      <w:lvlJc w:val="left"/>
    </w:lvl>
    <w:lvl w:ilvl="6" w:tplc="8388A150">
      <w:numFmt w:val="decimal"/>
      <w:lvlText w:val=""/>
      <w:lvlJc w:val="left"/>
    </w:lvl>
    <w:lvl w:ilvl="7" w:tplc="14209184">
      <w:numFmt w:val="decimal"/>
      <w:lvlText w:val=""/>
      <w:lvlJc w:val="left"/>
    </w:lvl>
    <w:lvl w:ilvl="8" w:tplc="FB6E6B16">
      <w:numFmt w:val="decimal"/>
      <w:lvlText w:val=""/>
      <w:lvlJc w:val="left"/>
    </w:lvl>
  </w:abstractNum>
  <w:abstractNum w:abstractNumId="5">
    <w:nsid w:val="06B612C9"/>
    <w:multiLevelType w:val="multilevel"/>
    <w:tmpl w:val="DB143F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AD3339"/>
    <w:multiLevelType w:val="multilevel"/>
    <w:tmpl w:val="DB143F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061484"/>
    <w:multiLevelType w:val="multilevel"/>
    <w:tmpl w:val="7F78B6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2B6CB3"/>
    <w:multiLevelType w:val="multilevel"/>
    <w:tmpl w:val="DB143F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8"/>
  </w:num>
  <w:num w:numId="5">
    <w:abstractNumId w:val="4"/>
  </w:num>
  <w:num w:numId="6">
    <w:abstractNumId w:val="2"/>
  </w:num>
  <w:num w:numId="7">
    <w:abstractNumId w:val="1"/>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219D"/>
    <w:rsid w:val="000926D1"/>
    <w:rsid w:val="00120A89"/>
    <w:rsid w:val="002041EF"/>
    <w:rsid w:val="00325561"/>
    <w:rsid w:val="00327510"/>
    <w:rsid w:val="0044219D"/>
    <w:rsid w:val="007108D6"/>
    <w:rsid w:val="00942426"/>
    <w:rsid w:val="00942975"/>
    <w:rsid w:val="00AC4C75"/>
    <w:rsid w:val="00C4391A"/>
    <w:rsid w:val="00EC1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A89"/>
  </w:style>
  <w:style w:type="paragraph" w:styleId="1">
    <w:name w:val="heading 1"/>
    <w:basedOn w:val="a"/>
    <w:link w:val="10"/>
    <w:uiPriority w:val="9"/>
    <w:qFormat/>
    <w:rsid w:val="004421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219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421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219D"/>
    <w:rPr>
      <w:b/>
      <w:bCs/>
    </w:rPr>
  </w:style>
  <w:style w:type="paragraph" w:styleId="a5">
    <w:name w:val="List Paragraph"/>
    <w:basedOn w:val="a"/>
    <w:uiPriority w:val="34"/>
    <w:qFormat/>
    <w:rsid w:val="000926D1"/>
    <w:pPr>
      <w:ind w:left="720"/>
      <w:contextualSpacing/>
    </w:pPr>
  </w:style>
  <w:style w:type="paragraph" w:styleId="a6">
    <w:name w:val="No Spacing"/>
    <w:uiPriority w:val="1"/>
    <w:qFormat/>
    <w:rsid w:val="000926D1"/>
    <w:pPr>
      <w:spacing w:after="0" w:line="240" w:lineRule="auto"/>
    </w:pPr>
  </w:style>
  <w:style w:type="paragraph" w:styleId="a7">
    <w:name w:val="Balloon Text"/>
    <w:basedOn w:val="a"/>
    <w:link w:val="a8"/>
    <w:uiPriority w:val="99"/>
    <w:semiHidden/>
    <w:unhideWhenUsed/>
    <w:rsid w:val="009424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24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7140325">
      <w:bodyDiv w:val="1"/>
      <w:marLeft w:val="0"/>
      <w:marRight w:val="0"/>
      <w:marTop w:val="0"/>
      <w:marBottom w:val="0"/>
      <w:divBdr>
        <w:top w:val="none" w:sz="0" w:space="0" w:color="auto"/>
        <w:left w:val="none" w:sz="0" w:space="0" w:color="auto"/>
        <w:bottom w:val="none" w:sz="0" w:space="0" w:color="auto"/>
        <w:right w:val="none" w:sz="0" w:space="0" w:color="auto"/>
      </w:divBdr>
      <w:divsChild>
        <w:div w:id="1659990920">
          <w:marLeft w:val="0"/>
          <w:marRight w:val="0"/>
          <w:marTop w:val="0"/>
          <w:marBottom w:val="0"/>
          <w:divBdr>
            <w:top w:val="none" w:sz="0" w:space="0" w:color="auto"/>
            <w:left w:val="none" w:sz="0" w:space="0" w:color="auto"/>
            <w:bottom w:val="none" w:sz="0" w:space="0" w:color="auto"/>
            <w:right w:val="none" w:sz="0" w:space="0" w:color="auto"/>
          </w:divBdr>
        </w:div>
      </w:divsChild>
    </w:div>
    <w:div w:id="151572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77507-7204-4CD7-B88D-FDF6333C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997</Words>
  <Characters>5688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2015-07-01T12:35:00Z</cp:lastPrinted>
  <dcterms:created xsi:type="dcterms:W3CDTF">2015-07-01T12:33:00Z</dcterms:created>
  <dcterms:modified xsi:type="dcterms:W3CDTF">2017-11-16T08:36:00Z</dcterms:modified>
</cp:coreProperties>
</file>